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1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rPr>
          <w:rFonts w:hint="eastAsia" w:ascii="Times New Roman" w:hAnsi="Times New Roman"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  <w:lang w:val="en-US" w:eastAsia="zh-CN"/>
        </w:rPr>
        <w:t>陕西省</w:t>
      </w:r>
      <w:r>
        <w:rPr>
          <w:rFonts w:hint="eastAsia" w:eastAsia="方正小标宋简体"/>
          <w:sz w:val="36"/>
          <w:szCs w:val="36"/>
          <w:lang w:eastAsia="zh-CN"/>
        </w:rPr>
        <w:t>地热能高质量开发利用</w:t>
      </w:r>
      <w:r>
        <w:rPr>
          <w:rFonts w:hint="eastAsia" w:ascii="Times New Roman" w:hAnsi="Times New Roman" w:eastAsia="方正小标宋简体"/>
          <w:sz w:val="36"/>
          <w:szCs w:val="36"/>
        </w:rPr>
        <w:t>试点申报表</w:t>
      </w:r>
    </w:p>
    <w:tbl>
      <w:tblPr>
        <w:tblStyle w:val="6"/>
        <w:tblW w:w="8819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6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申报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试点名称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试点所在地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35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试点地区基本情况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经济和社会情况、能源结构特别是供暖结构、地热</w:t>
            </w:r>
            <w:r>
              <w:rPr>
                <w:rFonts w:hint="default" w:ascii="Times New Roman" w:hAnsi="Times New Roman" w:eastAsia="仿宋_GB2312"/>
                <w:sz w:val="24"/>
              </w:rPr>
              <w:t>资源情况</w:t>
            </w:r>
            <w:r>
              <w:rPr>
                <w:rFonts w:hint="eastAsia" w:eastAsia="仿宋_GB2312"/>
                <w:sz w:val="24"/>
                <w:lang w:eastAsia="zh-CN"/>
              </w:rPr>
              <w:t>、地热开发利用现状等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3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试点方向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sz w:val="24"/>
              </w:rPr>
              <w:t>包括但不限于</w:t>
            </w:r>
            <w:r>
              <w:rPr>
                <w:rFonts w:hint="eastAsia" w:eastAsia="仿宋_GB2312"/>
                <w:sz w:val="24"/>
                <w:lang w:eastAsia="zh-CN"/>
              </w:rPr>
              <w:t>通知中试点推荐方向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方向1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方向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3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重点项目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（项目规模、实施主体、实施效果等）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alibri" w:hAnsi="Calibri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235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保障措施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（已出台或拟协调出台的支持政策）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汉仪中秀体简" w:hAnsi="汉仪中秀体简" w:eastAsia="汉仪中秀体简" w:cs="汉仪中秀体简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政策1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23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汉仪中秀体简" w:hAnsi="汉仪中秀体简" w:eastAsia="汉仪中秀体简" w:cs="汉仪中秀体简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政策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3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汉仪中秀体简" w:hAnsi="汉仪中秀体简" w:eastAsia="汉仪中秀体简" w:cs="汉仪中秀体简"/>
                <w:sz w:val="24"/>
                <w:lang w:eastAsia="zh-CN"/>
              </w:rPr>
            </w:pPr>
            <w:r>
              <w:rPr>
                <w:rFonts w:hint="eastAsia" w:ascii="汉仪中秀体简" w:hAnsi="汉仪中秀体简" w:eastAsia="汉仪中秀体简" w:cs="汉仪中秀体简"/>
                <w:sz w:val="24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试点预计建成时间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8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本单位郑重承诺，本单位所提交的全部申报材料均真实、有效，如有虚假情况，愿意承担相应的责任。</w:t>
            </w:r>
            <w:r>
              <w:rPr>
                <w:rFonts w:hint="default" w:ascii="Times New Roman" w:hAnsi="Times New Roman" w:eastAsia="仿宋_GB2312"/>
                <w:kern w:val="0"/>
                <w:sz w:val="24"/>
              </w:rPr>
              <w:t>列入试点后，严格落实项目方案，按期完成综合试点建设。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0" w:firstLineChars="500"/>
              <w:jc w:val="center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项目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承担单位（企业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1、企业2……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480" w:rightChars="0" w:firstLine="1200" w:firstLineChars="5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8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0" w:firstLineChars="500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0" w:firstLineChars="500"/>
              <w:jc w:val="center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1200" w:firstLineChars="50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项目所在省（区、市）能源主管部门（盖章）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right="480" w:rightChars="0" w:firstLine="480" w:firstLineChars="2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联系人：</w:t>
            </w:r>
          </w:p>
        </w:tc>
        <w:tc>
          <w:tcPr>
            <w:tcW w:w="6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联系电话：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pgSz w:w="11990" w:h="16810"/>
      <w:pgMar w:top="2098" w:right="1474" w:bottom="1984" w:left="1587" w:header="0" w:footer="65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秀体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">
    <w:panose1 w:val="03000509000000000000"/>
    <w:charset w:val="86"/>
    <w:family w:val="auto"/>
    <w:pitch w:val="default"/>
    <w:sig w:usb0="00000001" w:usb1="08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F3920C8"/>
    <w:rsid w:val="13D73CBB"/>
    <w:rsid w:val="15D05455"/>
    <w:rsid w:val="1D3A05F3"/>
    <w:rsid w:val="28CD7C57"/>
    <w:rsid w:val="2EFDE25E"/>
    <w:rsid w:val="32FF3304"/>
    <w:rsid w:val="350D69C8"/>
    <w:rsid w:val="3BCE39A9"/>
    <w:rsid w:val="3D1F61B4"/>
    <w:rsid w:val="3E9F5F70"/>
    <w:rsid w:val="431A775E"/>
    <w:rsid w:val="57931E48"/>
    <w:rsid w:val="5F362CDB"/>
    <w:rsid w:val="5FB93646"/>
    <w:rsid w:val="6AB10C7E"/>
    <w:rsid w:val="6B825FC3"/>
    <w:rsid w:val="76DDC95E"/>
    <w:rsid w:val="77D4FB68"/>
    <w:rsid w:val="7D9B242B"/>
    <w:rsid w:val="7DFD7C32"/>
    <w:rsid w:val="7E8B272C"/>
    <w:rsid w:val="7FBD6A6E"/>
    <w:rsid w:val="7FE9109B"/>
    <w:rsid w:val="7FEE9F6B"/>
    <w:rsid w:val="7FFB52BA"/>
    <w:rsid w:val="A9F9BBA1"/>
    <w:rsid w:val="AEEDDFB9"/>
    <w:rsid w:val="AF6E8A75"/>
    <w:rsid w:val="AFFE82EB"/>
    <w:rsid w:val="B63E0A3F"/>
    <w:rsid w:val="BF5C7383"/>
    <w:rsid w:val="BF5FBFD3"/>
    <w:rsid w:val="BFFFA6AE"/>
    <w:rsid w:val="CB136C87"/>
    <w:rsid w:val="DE667577"/>
    <w:rsid w:val="ECEE30ED"/>
    <w:rsid w:val="EEF7A995"/>
    <w:rsid w:val="EFDED434"/>
    <w:rsid w:val="F5FD224A"/>
    <w:rsid w:val="F6F91B5F"/>
    <w:rsid w:val="FBFB7F77"/>
    <w:rsid w:val="FDFF008C"/>
    <w:rsid w:val="FE67AC32"/>
    <w:rsid w:val="FE6D07C9"/>
    <w:rsid w:val="FEBD7A3A"/>
    <w:rsid w:val="FFBD7B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2639</Words>
  <Characters>2676</Characters>
  <TotalTime>4</TotalTime>
  <ScaleCrop>false</ScaleCrop>
  <LinksUpToDate>false</LinksUpToDate>
  <CharactersWithSpaces>2788</CharactersWithSpaces>
  <Application>WPS Office_11.8.2.10229_F1E327BC-269C-435d-A152-05C5408002CA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2026-06-25T15:58:00Z</dcterms:created>
  <dc:creator>Administrator</dc:creator>
  <cp:lastModifiedBy>Huawei</cp:lastModifiedBy>
  <cp:lastPrinted>2026-06-25T08:12:00Z</cp:lastPrinted>
  <dcterms:modified xsi:type="dcterms:W3CDTF">2026-06-24T17:53:37Z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2026-06-23T15:58:53Z</vt:filetime>
  </property>
  <property fmtid="{D5CDD505-2E9C-101B-9397-08002B2CF9AE}" pid="4" name="UsrData">
    <vt:lpwstr>6a3a3cb95f7a18001f8ac8b9wl</vt:lpwstr>
  </property>
  <property fmtid="{D5CDD505-2E9C-101B-9397-08002B2CF9AE}" pid="5" name="KSOTemplateDocerSaveRecord">
    <vt:lpwstr>eyJoZGlkIjoiZTg4Zjk1YTYwNzRmYTI1NmFhZjhmMDVlZGJkOTExMmUiLCJ1c2VySWQiOiIyNTc4NzQ2NjgifQ==</vt:lpwstr>
  </property>
  <property fmtid="{D5CDD505-2E9C-101B-9397-08002B2CF9AE}" pid="6" name="KSOProductBuildVer">
    <vt:lpwstr>2052-11.8.2.10229</vt:lpwstr>
  </property>
  <property fmtid="{D5CDD505-2E9C-101B-9397-08002B2CF9AE}" pid="7" name="ICV">
    <vt:lpwstr>7D796CBD199B466DA1EF23C9D4EBA746_13</vt:lpwstr>
  </property>
</Properties>
</file>